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5EB" w:rsidRPr="006F5088" w:rsidRDefault="008E65EB" w:rsidP="008E65EB">
      <w:pPr>
        <w:pStyle w:val="ConsPlusNormal"/>
        <w:ind w:left="5103"/>
        <w:jc w:val="center"/>
        <w:outlineLvl w:val="0"/>
        <w:rPr>
          <w:rFonts w:ascii="Times New Roman" w:hAnsi="Times New Roman" w:cs="Times New Roman"/>
          <w:sz w:val="28"/>
          <w:szCs w:val="24"/>
        </w:rPr>
      </w:pPr>
      <w:r w:rsidRPr="006F5088">
        <w:rPr>
          <w:rFonts w:ascii="Times New Roman" w:hAnsi="Times New Roman" w:cs="Times New Roman"/>
          <w:sz w:val="28"/>
          <w:szCs w:val="24"/>
        </w:rPr>
        <w:t>УТВЕРЖДЕНЫ</w:t>
      </w:r>
    </w:p>
    <w:p w:rsidR="008E65EB" w:rsidRPr="006F5088" w:rsidRDefault="008E65EB" w:rsidP="008E65EB">
      <w:pPr>
        <w:pStyle w:val="ConsPlusNormal"/>
        <w:ind w:left="5103"/>
        <w:jc w:val="center"/>
        <w:outlineLvl w:val="0"/>
        <w:rPr>
          <w:rFonts w:ascii="Times New Roman" w:hAnsi="Times New Roman" w:cs="Times New Roman"/>
          <w:sz w:val="28"/>
          <w:szCs w:val="24"/>
        </w:rPr>
      </w:pPr>
      <w:r w:rsidRPr="006F5088">
        <w:rPr>
          <w:rFonts w:ascii="Times New Roman" w:hAnsi="Times New Roman" w:cs="Times New Roman"/>
          <w:sz w:val="28"/>
          <w:szCs w:val="24"/>
        </w:rPr>
        <w:t>постановлением</w:t>
      </w:r>
      <w:r>
        <w:rPr>
          <w:rFonts w:ascii="Times New Roman" w:hAnsi="Times New Roman" w:cs="Times New Roman"/>
          <w:sz w:val="28"/>
          <w:szCs w:val="24"/>
        </w:rPr>
        <w:t xml:space="preserve"> </w:t>
      </w:r>
      <w:r w:rsidRPr="006F5088">
        <w:rPr>
          <w:rFonts w:ascii="Times New Roman" w:hAnsi="Times New Roman" w:cs="Times New Roman"/>
          <w:sz w:val="28"/>
          <w:szCs w:val="24"/>
        </w:rPr>
        <w:t>Администрации городского округа</w:t>
      </w:r>
    </w:p>
    <w:p w:rsidR="008E65EB" w:rsidRPr="006F5088" w:rsidRDefault="008E65EB" w:rsidP="008E65EB">
      <w:pPr>
        <w:pStyle w:val="ConsPlusNormal"/>
        <w:ind w:left="5103"/>
        <w:jc w:val="center"/>
        <w:outlineLvl w:val="0"/>
        <w:rPr>
          <w:rFonts w:ascii="Times New Roman" w:hAnsi="Times New Roman" w:cs="Times New Roman"/>
          <w:sz w:val="28"/>
          <w:szCs w:val="24"/>
        </w:rPr>
      </w:pPr>
      <w:r w:rsidRPr="006F5088">
        <w:rPr>
          <w:rFonts w:ascii="Times New Roman" w:hAnsi="Times New Roman" w:cs="Times New Roman"/>
          <w:sz w:val="28"/>
          <w:szCs w:val="24"/>
        </w:rPr>
        <w:t>"Город Архангельск"</w:t>
      </w:r>
    </w:p>
    <w:p w:rsidR="008E65EB" w:rsidRDefault="008E65EB" w:rsidP="008E65EB">
      <w:pPr>
        <w:pStyle w:val="ConsPlusNormal"/>
        <w:spacing w:after="120"/>
        <w:ind w:left="5103"/>
        <w:jc w:val="center"/>
        <w:outlineLvl w:val="0"/>
        <w:rPr>
          <w:rFonts w:ascii="Times New Roman" w:hAnsi="Times New Roman" w:cs="Times New Roman"/>
          <w:sz w:val="28"/>
          <w:szCs w:val="24"/>
        </w:rPr>
      </w:pPr>
      <w:r>
        <w:rPr>
          <w:rFonts w:ascii="Times New Roman" w:hAnsi="Times New Roman" w:cs="Times New Roman"/>
          <w:sz w:val="28"/>
          <w:szCs w:val="24"/>
        </w:rPr>
        <w:t xml:space="preserve">от 1 декабря 2021 г. </w:t>
      </w:r>
      <w:r w:rsidRPr="006F5088">
        <w:rPr>
          <w:rFonts w:ascii="Times New Roman" w:hAnsi="Times New Roman" w:cs="Times New Roman"/>
          <w:sz w:val="28"/>
          <w:szCs w:val="24"/>
        </w:rPr>
        <w:t>№</w:t>
      </w:r>
      <w:r>
        <w:rPr>
          <w:rFonts w:ascii="Times New Roman" w:hAnsi="Times New Roman" w:cs="Times New Roman"/>
          <w:sz w:val="28"/>
          <w:szCs w:val="24"/>
        </w:rPr>
        <w:t xml:space="preserve"> 2419</w:t>
      </w:r>
    </w:p>
    <w:p w:rsidR="008E65EB" w:rsidRPr="006F5088" w:rsidRDefault="008E65EB" w:rsidP="008E65EB">
      <w:pPr>
        <w:pStyle w:val="ConsPlusNormal"/>
        <w:ind w:left="5103"/>
        <w:jc w:val="center"/>
        <w:outlineLvl w:val="0"/>
        <w:rPr>
          <w:rFonts w:ascii="Times New Roman" w:hAnsi="Times New Roman" w:cs="Times New Roman"/>
          <w:sz w:val="28"/>
          <w:szCs w:val="24"/>
        </w:rPr>
      </w:pPr>
      <w:r>
        <w:rPr>
          <w:rFonts w:ascii="Times New Roman" w:hAnsi="Times New Roman" w:cs="Times New Roman"/>
          <w:sz w:val="28"/>
          <w:szCs w:val="24"/>
        </w:rPr>
        <w:t>(в редакции постановлени</w:t>
      </w:r>
      <w:r>
        <w:rPr>
          <w:rFonts w:ascii="Times New Roman" w:hAnsi="Times New Roman" w:cs="Times New Roman"/>
          <w:sz w:val="28"/>
          <w:szCs w:val="24"/>
        </w:rPr>
        <w:t>й</w:t>
      </w:r>
      <w:r>
        <w:rPr>
          <w:rFonts w:ascii="Times New Roman" w:hAnsi="Times New Roman" w:cs="Times New Roman"/>
          <w:sz w:val="28"/>
          <w:szCs w:val="24"/>
        </w:rPr>
        <w:t xml:space="preserve"> Администрации городского округа "Город Архангельск" от 03.06.2022 </w:t>
      </w:r>
      <w:r>
        <w:rPr>
          <w:rFonts w:ascii="Times New Roman" w:hAnsi="Times New Roman" w:cs="Times New Roman"/>
          <w:sz w:val="28"/>
          <w:szCs w:val="24"/>
        </w:rPr>
        <w:br/>
      </w:r>
      <w:r>
        <w:rPr>
          <w:rFonts w:ascii="Times New Roman" w:hAnsi="Times New Roman" w:cs="Times New Roman"/>
          <w:sz w:val="28"/>
          <w:szCs w:val="24"/>
        </w:rPr>
        <w:t>№ 1061</w:t>
      </w:r>
      <w:r>
        <w:rPr>
          <w:rFonts w:ascii="Times New Roman" w:hAnsi="Times New Roman" w:cs="Times New Roman"/>
          <w:sz w:val="28"/>
          <w:szCs w:val="24"/>
        </w:rPr>
        <w:t xml:space="preserve">, от 21.02.2023 № 274, </w:t>
      </w:r>
      <w:r>
        <w:rPr>
          <w:rFonts w:ascii="Times New Roman" w:hAnsi="Times New Roman" w:cs="Times New Roman"/>
          <w:sz w:val="28"/>
          <w:szCs w:val="24"/>
        </w:rPr>
        <w:br/>
        <w:t>от 25.03.2025 № 469</w:t>
      </w:r>
      <w:r>
        <w:rPr>
          <w:rFonts w:ascii="Times New Roman" w:hAnsi="Times New Roman" w:cs="Times New Roman"/>
          <w:sz w:val="28"/>
          <w:szCs w:val="24"/>
        </w:rPr>
        <w:t>)</w:t>
      </w:r>
    </w:p>
    <w:p w:rsidR="00B5244C" w:rsidRPr="00BE43D3" w:rsidRDefault="00B5244C" w:rsidP="00D4656C">
      <w:pPr>
        <w:pStyle w:val="ConsPlusNormal"/>
        <w:spacing w:line="276" w:lineRule="auto"/>
        <w:jc w:val="both"/>
        <w:rPr>
          <w:rFonts w:ascii="Times New Roman" w:hAnsi="Times New Roman" w:cs="Times New Roman"/>
          <w:sz w:val="26"/>
          <w:szCs w:val="26"/>
        </w:rPr>
      </w:pPr>
    </w:p>
    <w:p w:rsidR="008E65EB" w:rsidRPr="00A5776F" w:rsidRDefault="008E65EB" w:rsidP="008E65EB">
      <w:pPr>
        <w:pStyle w:val="ConsPlusTitle"/>
        <w:jc w:val="center"/>
        <w:rPr>
          <w:rFonts w:ascii="Times New Roman" w:hAnsi="Times New Roman" w:cs="Times New Roman"/>
          <w:sz w:val="28"/>
          <w:szCs w:val="28"/>
        </w:rPr>
      </w:pPr>
      <w:bookmarkStart w:id="0" w:name="P40"/>
      <w:bookmarkEnd w:id="0"/>
      <w:r>
        <w:rPr>
          <w:rFonts w:ascii="Times New Roman" w:hAnsi="Times New Roman" w:cs="Times New Roman"/>
          <w:sz w:val="28"/>
          <w:szCs w:val="28"/>
        </w:rPr>
        <w:t>П</w:t>
      </w:r>
      <w:r w:rsidRPr="00A5776F">
        <w:rPr>
          <w:rFonts w:ascii="Times New Roman" w:hAnsi="Times New Roman" w:cs="Times New Roman"/>
          <w:sz w:val="28"/>
          <w:szCs w:val="28"/>
        </w:rPr>
        <w:t>РАВИЛА</w:t>
      </w:r>
    </w:p>
    <w:p w:rsidR="008E65EB" w:rsidRPr="00A5776F" w:rsidRDefault="008E65EB" w:rsidP="008E65EB">
      <w:pPr>
        <w:pStyle w:val="ConsPlusTitle"/>
        <w:jc w:val="center"/>
        <w:rPr>
          <w:rFonts w:ascii="Times New Roman" w:hAnsi="Times New Roman" w:cs="Times New Roman"/>
          <w:sz w:val="28"/>
          <w:szCs w:val="28"/>
        </w:rPr>
      </w:pPr>
      <w:r w:rsidRPr="00A5776F">
        <w:rPr>
          <w:rFonts w:ascii="Times New Roman" w:hAnsi="Times New Roman" w:cs="Times New Roman"/>
          <w:sz w:val="28"/>
          <w:szCs w:val="28"/>
        </w:rPr>
        <w:t>разработки и утверждения административных регламентов</w:t>
      </w:r>
    </w:p>
    <w:p w:rsidR="008E65EB" w:rsidRPr="00A5776F" w:rsidRDefault="008E65EB" w:rsidP="008E65EB">
      <w:pPr>
        <w:pStyle w:val="ConsPlusTitle"/>
        <w:jc w:val="center"/>
        <w:rPr>
          <w:rFonts w:ascii="Times New Roman" w:hAnsi="Times New Roman" w:cs="Times New Roman"/>
          <w:sz w:val="28"/>
          <w:szCs w:val="28"/>
        </w:rPr>
      </w:pPr>
      <w:r w:rsidRPr="00A5776F">
        <w:rPr>
          <w:rFonts w:ascii="Times New Roman" w:hAnsi="Times New Roman" w:cs="Times New Roman"/>
          <w:sz w:val="28"/>
          <w:szCs w:val="28"/>
        </w:rPr>
        <w:t xml:space="preserve">предоставления муниципальных услуг </w:t>
      </w:r>
      <w:r>
        <w:rPr>
          <w:rFonts w:ascii="Times New Roman" w:hAnsi="Times New Roman" w:cs="Times New Roman"/>
          <w:sz w:val="28"/>
          <w:szCs w:val="28"/>
        </w:rPr>
        <w:t>А</w:t>
      </w:r>
      <w:r w:rsidRPr="00A5776F">
        <w:rPr>
          <w:rFonts w:ascii="Times New Roman" w:hAnsi="Times New Roman" w:cs="Times New Roman"/>
          <w:sz w:val="28"/>
          <w:szCs w:val="28"/>
        </w:rPr>
        <w:t>дминистрацией</w:t>
      </w:r>
    </w:p>
    <w:p w:rsidR="008E65EB" w:rsidRDefault="008E65EB" w:rsidP="008E65EB">
      <w:pPr>
        <w:pStyle w:val="ConsPlusTitle"/>
        <w:jc w:val="center"/>
        <w:rPr>
          <w:rFonts w:ascii="Times New Roman" w:hAnsi="Times New Roman" w:cs="Times New Roman"/>
          <w:sz w:val="28"/>
          <w:szCs w:val="28"/>
        </w:rPr>
      </w:pPr>
      <w:r w:rsidRPr="00A5776F">
        <w:rPr>
          <w:rFonts w:ascii="Times New Roman" w:hAnsi="Times New Roman" w:cs="Times New Roman"/>
          <w:sz w:val="28"/>
          <w:szCs w:val="28"/>
        </w:rPr>
        <w:t>городского</w:t>
      </w:r>
      <w:r>
        <w:rPr>
          <w:rFonts w:ascii="Times New Roman" w:hAnsi="Times New Roman" w:cs="Times New Roman"/>
          <w:sz w:val="28"/>
          <w:szCs w:val="28"/>
        </w:rPr>
        <w:t xml:space="preserve"> округа "Го</w:t>
      </w:r>
      <w:r w:rsidRPr="00A5776F">
        <w:rPr>
          <w:rFonts w:ascii="Times New Roman" w:hAnsi="Times New Roman" w:cs="Times New Roman"/>
          <w:sz w:val="28"/>
          <w:szCs w:val="28"/>
        </w:rPr>
        <w:t xml:space="preserve">род </w:t>
      </w:r>
      <w:r>
        <w:rPr>
          <w:rFonts w:ascii="Times New Roman" w:hAnsi="Times New Roman" w:cs="Times New Roman"/>
          <w:sz w:val="28"/>
          <w:szCs w:val="28"/>
        </w:rPr>
        <w:t>А</w:t>
      </w:r>
      <w:r w:rsidRPr="00A5776F">
        <w:rPr>
          <w:rFonts w:ascii="Times New Roman" w:hAnsi="Times New Roman" w:cs="Times New Roman"/>
          <w:sz w:val="28"/>
          <w:szCs w:val="28"/>
        </w:rPr>
        <w:t>рхангельск"</w:t>
      </w:r>
    </w:p>
    <w:p w:rsidR="00B5244C" w:rsidRPr="00BE43D3" w:rsidRDefault="00B5244C" w:rsidP="008E65EB">
      <w:pPr>
        <w:pStyle w:val="ConsPlusNormal"/>
        <w:spacing w:line="276" w:lineRule="auto"/>
        <w:jc w:val="both"/>
        <w:rPr>
          <w:rFonts w:ascii="Times New Roman" w:hAnsi="Times New Roman" w:cs="Times New Roman"/>
          <w:sz w:val="26"/>
          <w:szCs w:val="26"/>
        </w:rPr>
      </w:pPr>
    </w:p>
    <w:p w:rsidR="00B5244C" w:rsidRPr="008E65EB" w:rsidRDefault="00B5244C" w:rsidP="008E65EB">
      <w:pPr>
        <w:pStyle w:val="ConsPlusTitle"/>
        <w:spacing w:line="276" w:lineRule="auto"/>
        <w:jc w:val="center"/>
        <w:outlineLvl w:val="1"/>
        <w:rPr>
          <w:rFonts w:ascii="Times New Roman" w:hAnsi="Times New Roman" w:cs="Times New Roman"/>
          <w:sz w:val="28"/>
          <w:szCs w:val="28"/>
        </w:rPr>
      </w:pPr>
      <w:r w:rsidRPr="008E65EB">
        <w:rPr>
          <w:rFonts w:ascii="Times New Roman" w:hAnsi="Times New Roman" w:cs="Times New Roman"/>
          <w:sz w:val="28"/>
          <w:szCs w:val="28"/>
        </w:rPr>
        <w:t>I. Общие положения</w:t>
      </w:r>
    </w:p>
    <w:p w:rsidR="00B5244C" w:rsidRPr="008E65EB" w:rsidRDefault="00B5244C" w:rsidP="008E65EB">
      <w:pPr>
        <w:pStyle w:val="ConsPlusNormal"/>
        <w:spacing w:line="276" w:lineRule="auto"/>
        <w:jc w:val="both"/>
        <w:rPr>
          <w:rFonts w:ascii="Times New Roman" w:hAnsi="Times New Roman" w:cs="Times New Roman"/>
          <w:sz w:val="28"/>
          <w:szCs w:val="28"/>
        </w:rPr>
      </w:pP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Настоящие Правила устанавливают порядок разработки и утверждения административных регламентов предоставления муниципальных услуг Администрацией городского округа "Город Архангельск" (далее </w:t>
      </w:r>
      <w:r>
        <w:rPr>
          <w:rFonts w:ascii="Times New Roman" w:hAnsi="Times New Roman" w:cs="Times New Roman"/>
          <w:sz w:val="28"/>
          <w:szCs w:val="28"/>
        </w:rPr>
        <w:t>–</w:t>
      </w:r>
      <w:r>
        <w:rPr>
          <w:rFonts w:ascii="Times New Roman" w:hAnsi="Times New Roman" w:cs="Times New Roman"/>
          <w:sz w:val="28"/>
          <w:szCs w:val="28"/>
        </w:rPr>
        <w:t xml:space="preserve"> административный регламент).</w:t>
      </w: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целей настоящих Правил используются следующие термины:</w:t>
      </w: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административное действие </w:t>
      </w:r>
      <w:r>
        <w:rPr>
          <w:rFonts w:ascii="Times New Roman" w:hAnsi="Times New Roman" w:cs="Times New Roman"/>
          <w:sz w:val="28"/>
          <w:szCs w:val="28"/>
        </w:rPr>
        <w:t>–</w:t>
      </w:r>
      <w:r>
        <w:rPr>
          <w:rFonts w:ascii="Times New Roman" w:hAnsi="Times New Roman" w:cs="Times New Roman"/>
          <w:sz w:val="28"/>
          <w:szCs w:val="28"/>
        </w:rPr>
        <w:t xml:space="preserve"> предусмотренное</w:t>
      </w:r>
      <w:r>
        <w:rPr>
          <w:rFonts w:ascii="Times New Roman" w:hAnsi="Times New Roman" w:cs="Times New Roman"/>
          <w:sz w:val="28"/>
          <w:szCs w:val="28"/>
        </w:rPr>
        <w:t xml:space="preserve"> </w:t>
      </w:r>
      <w:r>
        <w:rPr>
          <w:rFonts w:ascii="Times New Roman" w:hAnsi="Times New Roman" w:cs="Times New Roman"/>
          <w:sz w:val="28"/>
          <w:szCs w:val="28"/>
        </w:rPr>
        <w:t>административным регламентом действие должностного лица в рамках предоставления муниципальной услуги;</w:t>
      </w: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административная процедура </w:t>
      </w:r>
      <w:r>
        <w:rPr>
          <w:rFonts w:ascii="Times New Roman" w:hAnsi="Times New Roman" w:cs="Times New Roman"/>
          <w:sz w:val="28"/>
          <w:szCs w:val="28"/>
        </w:rPr>
        <w:t>–</w:t>
      </w:r>
      <w:r>
        <w:rPr>
          <w:rFonts w:ascii="Times New Roman" w:hAnsi="Times New Roman" w:cs="Times New Roman"/>
          <w:sz w:val="28"/>
          <w:szCs w:val="28"/>
        </w:rPr>
        <w:t xml:space="preserve"> логически</w:t>
      </w:r>
      <w:r>
        <w:rPr>
          <w:rFonts w:ascii="Times New Roman" w:hAnsi="Times New Roman" w:cs="Times New Roman"/>
          <w:sz w:val="28"/>
          <w:szCs w:val="28"/>
        </w:rPr>
        <w:t xml:space="preserve"> </w:t>
      </w:r>
      <w:r>
        <w:rPr>
          <w:rFonts w:ascii="Times New Roman" w:hAnsi="Times New Roman" w:cs="Times New Roman"/>
          <w:sz w:val="28"/>
          <w:szCs w:val="28"/>
        </w:rPr>
        <w:t>обособленная последовательность административных действий при предоставлении муниципальной услуги;</w:t>
      </w: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вариант предоставления муниципальной услуги </w:t>
      </w:r>
      <w:r>
        <w:rPr>
          <w:rFonts w:ascii="Times New Roman" w:hAnsi="Times New Roman" w:cs="Times New Roman"/>
          <w:sz w:val="28"/>
          <w:szCs w:val="28"/>
        </w:rPr>
        <w:t>–</w:t>
      </w:r>
      <w:r>
        <w:rPr>
          <w:rFonts w:ascii="Times New Roman" w:hAnsi="Times New Roman" w:cs="Times New Roman"/>
          <w:sz w:val="28"/>
          <w:szCs w:val="28"/>
        </w:rPr>
        <w:t xml:space="preserve"> описание</w:t>
      </w:r>
      <w:r>
        <w:rPr>
          <w:rFonts w:ascii="Times New Roman" w:hAnsi="Times New Roman" w:cs="Times New Roman"/>
          <w:sz w:val="28"/>
          <w:szCs w:val="28"/>
        </w:rPr>
        <w:t xml:space="preserve"> </w:t>
      </w:r>
      <w:r>
        <w:rPr>
          <w:rFonts w:ascii="Times New Roman" w:hAnsi="Times New Roman" w:cs="Times New Roman"/>
          <w:sz w:val="28"/>
          <w:szCs w:val="28"/>
        </w:rPr>
        <w:t>для каждой категории заявителей сроков и порядка осуществления административных процедур, в том числе оснований для начала административных процедур, критериев принятия решений, результатов административных процедур и способов их фиксации, сведений о составе документов и (или) информации, необходимых для предоставления муниципальной услуги, основаниях для отказа в приеме таких документов и (или) информации, основаниях для приостановления предоставления муниципальной</w:t>
      </w:r>
      <w:proofErr w:type="gramEnd"/>
      <w:r>
        <w:rPr>
          <w:rFonts w:ascii="Times New Roman" w:hAnsi="Times New Roman" w:cs="Times New Roman"/>
          <w:sz w:val="28"/>
          <w:szCs w:val="28"/>
        </w:rPr>
        <w:t xml:space="preserve"> услуги, </w:t>
      </w:r>
      <w:proofErr w:type="gramStart"/>
      <w:r>
        <w:rPr>
          <w:rFonts w:ascii="Times New Roman" w:hAnsi="Times New Roman" w:cs="Times New Roman"/>
          <w:sz w:val="28"/>
          <w:szCs w:val="28"/>
        </w:rPr>
        <w:t>критериях</w:t>
      </w:r>
      <w:proofErr w:type="gramEnd"/>
      <w:r>
        <w:rPr>
          <w:rFonts w:ascii="Times New Roman" w:hAnsi="Times New Roman" w:cs="Times New Roman"/>
          <w:sz w:val="28"/>
          <w:szCs w:val="28"/>
        </w:rPr>
        <w:t xml:space="preserve"> принятия решения о предоставлении (об отказе </w:t>
      </w:r>
      <w:r>
        <w:rPr>
          <w:rFonts w:ascii="Times New Roman" w:hAnsi="Times New Roman" w:cs="Times New Roman"/>
          <w:sz w:val="28"/>
          <w:szCs w:val="28"/>
        </w:rPr>
        <w:br/>
      </w:r>
      <w:r>
        <w:rPr>
          <w:rFonts w:ascii="Times New Roman" w:hAnsi="Times New Roman" w:cs="Times New Roman"/>
          <w:sz w:val="28"/>
          <w:szCs w:val="28"/>
        </w:rPr>
        <w:t>в предоставлении) муниципальной услуги, а также максимального</w:t>
      </w:r>
      <w:r>
        <w:rPr>
          <w:rFonts w:ascii="Times New Roman" w:hAnsi="Times New Roman" w:cs="Times New Roman"/>
          <w:sz w:val="28"/>
          <w:szCs w:val="28"/>
        </w:rPr>
        <w:t xml:space="preserve"> </w:t>
      </w:r>
      <w:r>
        <w:rPr>
          <w:rFonts w:ascii="Times New Roman" w:hAnsi="Times New Roman" w:cs="Times New Roman"/>
          <w:sz w:val="28"/>
          <w:szCs w:val="28"/>
        </w:rPr>
        <w:t>срока предоставления муниципальной услуги.</w:t>
      </w: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Административные регламенты разрабатываются органами Администрации городского округа "Город Архангельск", к сфере деятельности которых относится предоставление соответствующей муниципальной услуги, и утверждаются постановлением Администрации городского округа "Город Архангельск".</w:t>
      </w: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Административные регламенты разрабатываются в соответствии </w:t>
      </w:r>
      <w:r>
        <w:rPr>
          <w:rFonts w:ascii="Times New Roman" w:hAnsi="Times New Roman" w:cs="Times New Roman"/>
          <w:sz w:val="28"/>
          <w:szCs w:val="28"/>
        </w:rPr>
        <w:br/>
      </w:r>
      <w:r>
        <w:rPr>
          <w:rFonts w:ascii="Times New Roman" w:hAnsi="Times New Roman" w:cs="Times New Roman"/>
          <w:sz w:val="28"/>
          <w:szCs w:val="28"/>
        </w:rPr>
        <w:t xml:space="preserve">с законодательством Российской Федерации, законодательством Архангельской </w:t>
      </w:r>
      <w:r>
        <w:rPr>
          <w:rFonts w:ascii="Times New Roman" w:hAnsi="Times New Roman" w:cs="Times New Roman"/>
          <w:sz w:val="28"/>
          <w:szCs w:val="28"/>
        </w:rPr>
        <w:lastRenderedPageBreak/>
        <w:t>области, муниципальными правовыми актами городского округа "Город Архангельск", а также в соответствии с единым стандартом предоставления муниципальной услуги (при его наличии).</w:t>
      </w: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Административный регламент разрабатывается после включения департаментом организационной работы общественных связей и контроля Администрации городского округа "Город Архангельск" соответствующей муниципальной услуги в</w:t>
      </w:r>
      <w:r>
        <w:rPr>
          <w:rFonts w:ascii="Times New Roman" w:hAnsi="Times New Roman" w:cs="Times New Roman"/>
          <w:sz w:val="28"/>
          <w:szCs w:val="28"/>
        </w:rPr>
        <w:t xml:space="preserve"> Перечень</w:t>
      </w:r>
      <w:r>
        <w:rPr>
          <w:rFonts w:ascii="Times New Roman" w:hAnsi="Times New Roman" w:cs="Times New Roman"/>
          <w:sz w:val="28"/>
          <w:szCs w:val="28"/>
        </w:rPr>
        <w:t xml:space="preserve"> муниципальных услуг, предоставляемых органами Администрации городского округа "Город Архангельск", утвержденный постановлением мэрии города Архангельска от 22 июня 2012 года </w:t>
      </w:r>
      <w:r w:rsidR="007944CB">
        <w:rPr>
          <w:rFonts w:ascii="Times New Roman" w:hAnsi="Times New Roman" w:cs="Times New Roman"/>
          <w:sz w:val="28"/>
          <w:szCs w:val="28"/>
        </w:rPr>
        <w:t>№</w:t>
      </w:r>
      <w:r>
        <w:rPr>
          <w:rFonts w:ascii="Times New Roman" w:hAnsi="Times New Roman" w:cs="Times New Roman"/>
          <w:sz w:val="28"/>
          <w:szCs w:val="28"/>
        </w:rPr>
        <w:t xml:space="preserve"> 164, (далее </w:t>
      </w:r>
      <w:r w:rsidR="007944CB">
        <w:rPr>
          <w:rFonts w:ascii="Times New Roman" w:hAnsi="Times New Roman" w:cs="Times New Roman"/>
          <w:sz w:val="28"/>
          <w:szCs w:val="28"/>
        </w:rPr>
        <w:t xml:space="preserve">– </w:t>
      </w:r>
      <w:r>
        <w:rPr>
          <w:rFonts w:ascii="Times New Roman" w:hAnsi="Times New Roman" w:cs="Times New Roman"/>
          <w:sz w:val="28"/>
          <w:szCs w:val="28"/>
        </w:rPr>
        <w:t xml:space="preserve"> Перечень муниципальных услуг).</w:t>
      </w: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признается утратившим силу с момента издания соответствующего нормативного правового акта с одновременным исключением муниципальной услуги из Перечня муниципальных услуг.</w:t>
      </w: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В целях внесения изменений в Перечень муниципальных услуг органы Администрации городского округа "Город Архангельск", осуществляющие предоставление муниципальных услуг, уведомляют о необходимости внесения изменений департамент организационной работы, общественных связей и контроля Администрации городского округа "Город Архангельск".</w:t>
      </w: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Разработка и согласование административных регламентов осуществляется с использованием системы электронного документооборота и делопроизводства "Дело" в соответствии с</w:t>
      </w:r>
      <w:r w:rsidR="007944CB">
        <w:rPr>
          <w:rFonts w:ascii="Times New Roman" w:hAnsi="Times New Roman" w:cs="Times New Roman"/>
          <w:sz w:val="28"/>
          <w:szCs w:val="28"/>
        </w:rPr>
        <w:t xml:space="preserve"> Инструкцией </w:t>
      </w:r>
      <w:r>
        <w:rPr>
          <w:rFonts w:ascii="Times New Roman" w:hAnsi="Times New Roman" w:cs="Times New Roman"/>
          <w:sz w:val="28"/>
          <w:szCs w:val="28"/>
        </w:rPr>
        <w:t>по делопроизводству в Администрации городского округа "Город Архангельск".</w:t>
      </w: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Административный регламент устанавливает порядок предоставления муниципальной услуги и стандарт предоставления муниципальной услуги, включая сроки и последовательность административных процедур и административных действий органа Администрации городского округа "Город Архангельск" при осуществлении полномочий по предоставлению муниципальной услуги.</w:t>
      </w: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Административные регламенты также устанавливают порядок взаимодействия между органами Администрации городского округа "Город Архангельск" и их должностными лицами, между органами Администрации городского округа "Город Архангельск", предоставляющими муниципальные услуги, и физическими или юридическими лицами, органами государственной власти в процессе предоставления муниципальных услуг.</w:t>
      </w:r>
    </w:p>
    <w:p w:rsidR="008E65EB" w:rsidRDefault="008E65EB" w:rsidP="008E65E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При разработке административных регламентов органы Администрации городского округа "Город Архангельск",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описание всех вариантов предоставления муниципальной услуги, устранение избыточных административных процедур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w:t>
      </w:r>
      <w:proofErr w:type="gramEnd"/>
      <w:r>
        <w:rPr>
          <w:rFonts w:ascii="Times New Roman" w:hAnsi="Times New Roman" w:cs="Times New Roman"/>
          <w:sz w:val="28"/>
          <w:szCs w:val="28"/>
        </w:rPr>
        <w:t xml:space="preserve"> муниципальной услуги, а также внедрения иных принципов предоставления муниципальной услуги, предусмотренных Федеральным</w:t>
      </w:r>
      <w:r w:rsidR="007944CB">
        <w:rPr>
          <w:rFonts w:ascii="Times New Roman" w:hAnsi="Times New Roman" w:cs="Times New Roman"/>
          <w:sz w:val="28"/>
          <w:szCs w:val="28"/>
        </w:rPr>
        <w:t xml:space="preserve"> законом</w:t>
      </w:r>
      <w:r>
        <w:rPr>
          <w:rFonts w:ascii="Times New Roman" w:hAnsi="Times New Roman" w:cs="Times New Roman"/>
          <w:sz w:val="28"/>
          <w:szCs w:val="28"/>
        </w:rPr>
        <w:t xml:space="preserve"> от 27 июля 2012 года </w:t>
      </w:r>
      <w:r w:rsidR="007944CB">
        <w:rPr>
          <w:rFonts w:ascii="Times New Roman" w:hAnsi="Times New Roman" w:cs="Times New Roman"/>
          <w:sz w:val="28"/>
          <w:szCs w:val="28"/>
        </w:rPr>
        <w:t>№</w:t>
      </w:r>
      <w:r>
        <w:rPr>
          <w:rFonts w:ascii="Times New Roman" w:hAnsi="Times New Roman" w:cs="Times New Roman"/>
          <w:sz w:val="28"/>
          <w:szCs w:val="28"/>
        </w:rPr>
        <w:t xml:space="preserve"> 210-ФЗ "Об организации предоставления государственных и муниципальных услуг" (далее </w:t>
      </w:r>
      <w:r w:rsidR="007944CB">
        <w:rPr>
          <w:rFonts w:ascii="Times New Roman" w:hAnsi="Times New Roman" w:cs="Times New Roman"/>
          <w:sz w:val="28"/>
          <w:szCs w:val="28"/>
        </w:rPr>
        <w:t>–</w:t>
      </w:r>
      <w:r>
        <w:rPr>
          <w:rFonts w:ascii="Times New Roman" w:hAnsi="Times New Roman" w:cs="Times New Roman"/>
          <w:sz w:val="28"/>
          <w:szCs w:val="28"/>
        </w:rPr>
        <w:t xml:space="preserve"> Федеральный</w:t>
      </w:r>
      <w:r w:rsidR="007944CB">
        <w:rPr>
          <w:rFonts w:ascii="Times New Roman" w:hAnsi="Times New Roman" w:cs="Times New Roman"/>
          <w:sz w:val="28"/>
          <w:szCs w:val="28"/>
        </w:rPr>
        <w:t xml:space="preserve"> </w:t>
      </w:r>
      <w:r>
        <w:rPr>
          <w:rFonts w:ascii="Times New Roman" w:hAnsi="Times New Roman" w:cs="Times New Roman"/>
          <w:sz w:val="28"/>
          <w:szCs w:val="28"/>
        </w:rPr>
        <w:t>закон).</w:t>
      </w:r>
    </w:p>
    <w:p w:rsidR="008E65EB" w:rsidRDefault="008E65EB" w:rsidP="008E65EB">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8E65EB" w:rsidRDefault="008E65EB" w:rsidP="008E65EB">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II. Требования к структуре и содержанию</w:t>
      </w:r>
    </w:p>
    <w:p w:rsidR="008E65EB" w:rsidRDefault="008E65EB" w:rsidP="008E65E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административного регламента</w:t>
      </w:r>
    </w:p>
    <w:p w:rsidR="008E65EB" w:rsidRDefault="008E65EB" w:rsidP="008E65EB">
      <w:pPr>
        <w:autoSpaceDE w:val="0"/>
        <w:autoSpaceDN w:val="0"/>
        <w:adjustRightInd w:val="0"/>
        <w:spacing w:after="0" w:line="240" w:lineRule="auto"/>
        <w:ind w:firstLine="540"/>
        <w:jc w:val="both"/>
        <w:rPr>
          <w:rFonts w:ascii="Times New Roman" w:hAnsi="Times New Roman" w:cs="Times New Roman"/>
          <w:sz w:val="28"/>
          <w:szCs w:val="28"/>
        </w:rPr>
      </w:pP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Наименование административного регламента определяется с учетом наименования муниципальной услуги, предусмотренной Перечнем муниципальных услуг.</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В административный регламент включаются следующие разделы:</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общие положения;</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стандарт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состав, последовательность и сроки выполнения административных процедур.</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Раздел "Общие положения" включает в себя следующие подразделы:</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предмет регулирования административного регламента;</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круг заявителей.</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этом подразделе указываются категории физических и (или) юридических лиц, которым предоставляется муниципальная услуга. В административном регламенте должно быть выделено несколько категорий физических и (или) юридических лиц, объединенных общими признаками, применительно к разным административным процедурам, исполняемым при предоставлении муниципальной услуги, если каждая из этих административных процедур завершается отдельным результатом, выдаваемым заявителю.</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Раздел "Стандарт предоставления муниципальной услуги" включает следующие подразделы:</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наименование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наименование органа Администрации городского округа "Город Архангельск", предоставляющего муниципальную услугу. Если в предоставлении муниципальной услуги участвуют иные органы Администрации городского округа "Город Архангельск", органы местного самоуправления, органы государственной власти, а также организации, то указываются все органы и организации, обращение в которые необходимо для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этом подразделе также указываются требования</w:t>
      </w:r>
      <w:r w:rsidR="007944CB">
        <w:rPr>
          <w:rFonts w:ascii="Times New Roman" w:hAnsi="Times New Roman" w:cs="Times New Roman"/>
          <w:sz w:val="28"/>
          <w:szCs w:val="28"/>
        </w:rPr>
        <w:t xml:space="preserve"> пункта 3 части 1 статьи 7 </w:t>
      </w:r>
      <w:r>
        <w:rPr>
          <w:rFonts w:ascii="Times New Roman" w:hAnsi="Times New Roman" w:cs="Times New Roman"/>
          <w:sz w:val="28"/>
          <w:szCs w:val="28"/>
        </w:rPr>
        <w:t xml:space="preserve">Федерального закона, а именно </w:t>
      </w:r>
      <w:r w:rsidR="007944CB">
        <w:rPr>
          <w:rFonts w:ascii="Times New Roman" w:hAnsi="Times New Roman" w:cs="Times New Roman"/>
          <w:sz w:val="28"/>
          <w:szCs w:val="28"/>
        </w:rPr>
        <w:t>–</w:t>
      </w:r>
      <w:r>
        <w:rPr>
          <w:rFonts w:ascii="Times New Roman" w:hAnsi="Times New Roman" w:cs="Times New Roman"/>
          <w:sz w:val="28"/>
          <w:szCs w:val="28"/>
        </w:rPr>
        <w:t xml:space="preserve"> установление</w:t>
      </w:r>
      <w:r w:rsidR="007944CB">
        <w:rPr>
          <w:rFonts w:ascii="Times New Roman" w:hAnsi="Times New Roman" w:cs="Times New Roman"/>
          <w:sz w:val="28"/>
          <w:szCs w:val="28"/>
        </w:rPr>
        <w:t xml:space="preserve"> </w:t>
      </w:r>
      <w:r>
        <w:rPr>
          <w:rFonts w:ascii="Times New Roman" w:hAnsi="Times New Roman" w:cs="Times New Roman"/>
          <w:sz w:val="28"/>
          <w:szCs w:val="28"/>
        </w:rPr>
        <w:t>запрета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городского округа "Город Архангельск", органы местного самоуправления, государственные органы и организации, за исключением получения услуг и получения документов и информации</w:t>
      </w:r>
      <w:proofErr w:type="gramEnd"/>
      <w:r>
        <w:rPr>
          <w:rFonts w:ascii="Times New Roman" w:hAnsi="Times New Roman" w:cs="Times New Roman"/>
          <w:sz w:val="28"/>
          <w:szCs w:val="28"/>
        </w:rPr>
        <w:t>, предоставляемых в результате предоставления таких услуг, включенных в</w:t>
      </w:r>
      <w:r w:rsidR="007944CB">
        <w:rPr>
          <w:rFonts w:ascii="Times New Roman" w:hAnsi="Times New Roman" w:cs="Times New Roman"/>
          <w:sz w:val="28"/>
          <w:szCs w:val="28"/>
        </w:rPr>
        <w:t xml:space="preserve"> перечень </w:t>
      </w:r>
      <w:r>
        <w:rPr>
          <w:rFonts w:ascii="Times New Roman" w:hAnsi="Times New Roman" w:cs="Times New Roman"/>
          <w:sz w:val="28"/>
          <w:szCs w:val="28"/>
        </w:rPr>
        <w:t xml:space="preserve">услуг, 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предоставляются организациями, участвующими в предоставлении муниципальных услуг, утвержденный решением Архангельской городской Думы от 21 марта 2012 года </w:t>
      </w:r>
      <w:r w:rsidR="007944CB">
        <w:rPr>
          <w:rFonts w:ascii="Times New Roman" w:hAnsi="Times New Roman" w:cs="Times New Roman"/>
          <w:sz w:val="28"/>
          <w:szCs w:val="28"/>
        </w:rPr>
        <w:t>№</w:t>
      </w:r>
      <w:r>
        <w:rPr>
          <w:rFonts w:ascii="Times New Roman" w:hAnsi="Times New Roman" w:cs="Times New Roman"/>
          <w:sz w:val="28"/>
          <w:szCs w:val="28"/>
        </w:rPr>
        <w:t xml:space="preserve"> 410.</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Кроме того, в этом подразделе административного регламента указывается Архангельский региональный многофункциональный центр предоставления государственных и муниципальных услуг, если административным регламентом на него полностью или частично возложена функция по предоставлению муниципальной услуги. В этом случае должно быть указано, в какой части Архангельский региональный многофункциональный центр предоставления государственных и муниципальных услуг выполняет указанную функцию (принятие решений об отказе в приеме запросов заявителей о предоставлении муниципальной услуги, принятие решений о предоставлении муниципальной услуги или об отказе в ее предоставлении);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результат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этом подразделе указываются:</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наименования результата (результатов) предоставления муниципальной услуги. Перечень результатов предоставления муниципальной услуги при необходимости устанавливается применительно к каждой административной процедуре, исполняемой при предоставлении муниципальной услуги и завершающейся результатом, выдаваемым заявителю;</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и состав реквизитов решения о предоставлении муниципальной услуги или об отказе в ее предоставлении (если результатом предоставления муниципальной услуги является документ в виде решения);</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информации, включаемой в реестровую запись о результате предоставления муниципальной услуги, а также наименование информационной системы, в которой учитываются и подтверждаются результаты предоставления муниципальной услуги (если учет результатов предоставления муниципальной услуги осуществляется в рамках реестровой модели);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способ получения результата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срок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этом подразделе указываются:</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 городского округа "Город Архангельск",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 городского округа "Город Архангельск";</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(далее </w:t>
      </w:r>
      <w:r w:rsidR="007944CB">
        <w:rPr>
          <w:rFonts w:ascii="Times New Roman" w:hAnsi="Times New Roman" w:cs="Times New Roman"/>
          <w:sz w:val="28"/>
          <w:szCs w:val="28"/>
        </w:rPr>
        <w:t>–</w:t>
      </w:r>
      <w:r>
        <w:rPr>
          <w:rFonts w:ascii="Times New Roman" w:hAnsi="Times New Roman" w:cs="Times New Roman"/>
          <w:sz w:val="28"/>
          <w:szCs w:val="28"/>
        </w:rPr>
        <w:t xml:space="preserve"> Единый</w:t>
      </w:r>
      <w:r w:rsidR="007944CB">
        <w:rPr>
          <w:rFonts w:ascii="Times New Roman" w:hAnsi="Times New Roman" w:cs="Times New Roman"/>
          <w:sz w:val="28"/>
          <w:szCs w:val="28"/>
        </w:rPr>
        <w:t xml:space="preserve"> </w:t>
      </w:r>
      <w:r>
        <w:rPr>
          <w:rFonts w:ascii="Times New Roman" w:hAnsi="Times New Roman" w:cs="Times New Roman"/>
          <w:sz w:val="28"/>
          <w:szCs w:val="28"/>
        </w:rPr>
        <w:t xml:space="preserve">портал государственных и муниципальных услуг (функций) либо государственной информационной системе Архангельской области "Архангельский региональный портал государственных и муниципальных услуг (функций)" (далее </w:t>
      </w:r>
      <w:r w:rsidR="007944CB">
        <w:rPr>
          <w:rFonts w:ascii="Times New Roman" w:hAnsi="Times New Roman" w:cs="Times New Roman"/>
          <w:sz w:val="28"/>
          <w:szCs w:val="28"/>
        </w:rPr>
        <w:t>–</w:t>
      </w:r>
      <w:r>
        <w:rPr>
          <w:rFonts w:ascii="Times New Roman" w:hAnsi="Times New Roman" w:cs="Times New Roman"/>
          <w:sz w:val="28"/>
          <w:szCs w:val="28"/>
        </w:rPr>
        <w:t xml:space="preserve"> Архангельский региональный портал государственных и муниципальных услуг (функций);</w:t>
      </w:r>
      <w:proofErr w:type="gramEnd"/>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Архангельском региональном многофункциональном центре предоставления государственных и муниципальных услуг в случае, если запрос и документы и (или) информация, необходимые для предоставления муниципальной услуги, поданы </w:t>
      </w:r>
      <w:r>
        <w:rPr>
          <w:rFonts w:ascii="Times New Roman" w:hAnsi="Times New Roman" w:cs="Times New Roman"/>
          <w:sz w:val="28"/>
          <w:szCs w:val="28"/>
        </w:rPr>
        <w:lastRenderedPageBreak/>
        <w:t>заявителем в Архангельском региональном многофункциональном центре предоставления государственных и муниципальных услуг.</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ожидания </w:t>
      </w:r>
      <w:proofErr w:type="gramStart"/>
      <w:r>
        <w:rPr>
          <w:rFonts w:ascii="Times New Roman" w:hAnsi="Times New Roman" w:cs="Times New Roman"/>
          <w:sz w:val="28"/>
          <w:szCs w:val="28"/>
        </w:rPr>
        <w:t>в очереди при подаче запроса о предоставлении муниципальной услуги в случае обращения заявителя непосредственно в Администрацию</w:t>
      </w:r>
      <w:proofErr w:type="gramEnd"/>
      <w:r>
        <w:rPr>
          <w:rFonts w:ascii="Times New Roman" w:hAnsi="Times New Roman" w:cs="Times New Roman"/>
          <w:sz w:val="28"/>
          <w:szCs w:val="28"/>
        </w:rPr>
        <w:t xml:space="preserve"> городского округа "Город Архангельск".</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в случае обращения заявителя непосредственно в Администрацию городского округа "Город Архангельск";</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утратил силу</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исчерпывающий перечень документов, необходимых для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этом подразделе указывается исчерпывающий перечень документов, необходимых в соответствии с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следующие положения:</w:t>
      </w:r>
      <w:proofErr w:type="gramEnd"/>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и способы подачи запроса о предоставлении муниципальной услуги, который должен содержать:</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полное наименование органа Администрации городского округа "Город Архангельск", предоставляющего муниципальную услугу;</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позволяющие идентифицировать заявителя, содержащиеся в документах, предусмотренных законодательством Российской Федерации;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дополнительные сведения, необходимые для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прилагаемых к запросу документов и (или) информации;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bookmarkStart w:id="1" w:name="Par56"/>
      <w:bookmarkEnd w:id="1"/>
      <w:r>
        <w:rPr>
          <w:rFonts w:ascii="Times New Roman" w:hAnsi="Times New Roman" w:cs="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обязательных для представления заявителями, а также требования к представлению указанных документов (категорий документов);</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bookmarkStart w:id="2" w:name="Par57"/>
      <w:bookmarkEnd w:id="2"/>
      <w:r>
        <w:rPr>
          <w:rFonts w:ascii="Times New Roman" w:hAnsi="Times New Roman" w:cs="Times New Roman"/>
          <w:sz w:val="28"/>
          <w:szCs w:val="28"/>
        </w:rPr>
        <w:t>наименование документов (категорий документов),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 а также требования к представлению указанных документов (категорий документов).</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Формы запроса и иных документов,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или Правительства Российской Федерации.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 отношении каждого документа, входящего в перечень, содержатся указания о его форме (утвержденная нормативным правовым актом или свободная), о том, представляется ли документ в подлиннике или копии (простой или заверенной - с дополнительным указанием, кем она должна быть заверена, о количестве экземпляров документов.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отношении перечня документов содержится указание о порядке его подачи (например, лично в орган Администрации городского округа "Город Архангельск", предоставляющий муниципальную услугу, с помощью Архангельского регионального портала государственных и муниципальных услуг (функций), Единого портала государственных и муниципальных услуг (функций), через Архангельский региональный многофункциональный центр предоставления государственных и муниципальных услуг и (или) привлекаемые им организации).</w:t>
      </w:r>
      <w:proofErr w:type="gramEnd"/>
      <w:r>
        <w:rPr>
          <w:rFonts w:ascii="Times New Roman" w:hAnsi="Times New Roman" w:cs="Times New Roman"/>
          <w:sz w:val="28"/>
          <w:szCs w:val="28"/>
        </w:rPr>
        <w:t xml:space="preserve"> В состав документов, входящих в перечень, должны входить сведения, позволяющие идентифицировать заявителя (представителя) согласно законодательству Российской Федерации.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этом подразделе также указываются требования</w:t>
      </w:r>
      <w:r w:rsidR="007944CB">
        <w:rPr>
          <w:rFonts w:ascii="Times New Roman" w:hAnsi="Times New Roman" w:cs="Times New Roman"/>
          <w:sz w:val="28"/>
          <w:szCs w:val="28"/>
        </w:rPr>
        <w:t xml:space="preserve"> части 1 статьи 7 </w:t>
      </w:r>
      <w:r>
        <w:rPr>
          <w:rFonts w:ascii="Times New Roman" w:hAnsi="Times New Roman" w:cs="Times New Roman"/>
          <w:sz w:val="28"/>
          <w:szCs w:val="28"/>
        </w:rPr>
        <w:t>Федерального закона.</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указанных в</w:t>
      </w:r>
      <w:r w:rsidR="007944CB">
        <w:rPr>
          <w:rFonts w:ascii="Times New Roman" w:hAnsi="Times New Roman" w:cs="Times New Roman"/>
          <w:sz w:val="28"/>
          <w:szCs w:val="28"/>
        </w:rPr>
        <w:t xml:space="preserve"> абзацах девятом и десятом </w:t>
      </w:r>
      <w:r>
        <w:rPr>
          <w:rFonts w:ascii="Times New Roman" w:hAnsi="Times New Roman" w:cs="Times New Roman"/>
          <w:sz w:val="28"/>
          <w:szCs w:val="28"/>
        </w:rPr>
        <w:t>настоящего подраздела, приводится для каждого варианта предоставления муниципальной услуги в содержащих описания таких вариантов подразделах административного регламента;</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исчерпывающий перечень оснований для отказа в приеме документов, необходимых для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этом подразделе указывается информация об исчерпывающем перечне оснований для отказа в приеме документов, необходимых для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исчерпывающий перечень оснований для приостановления или отказа в предоставлении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этом подразделе указываются:</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bookmarkStart w:id="3" w:name="Par67"/>
      <w:bookmarkEnd w:id="3"/>
      <w:r>
        <w:rPr>
          <w:rFonts w:ascii="Times New Roman" w:hAnsi="Times New Roman" w:cs="Times New Roman"/>
          <w:sz w:val="28"/>
          <w:szCs w:val="28"/>
        </w:rPr>
        <w:t>исчерпывающий перечень оснований для приостановления предоставления муниципальной услуги в случае, если возможность приостановления муниципальной услуги предусмотрена законодательством Российской Федерации;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bookmarkStart w:id="4" w:name="Par68"/>
      <w:bookmarkEnd w:id="4"/>
      <w:r>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каждого основания, включенного в перечни, указанные в </w:t>
      </w:r>
      <w:r w:rsidRPr="007944CB">
        <w:rPr>
          <w:rFonts w:ascii="Times New Roman" w:hAnsi="Times New Roman" w:cs="Times New Roman"/>
          <w:sz w:val="28"/>
          <w:szCs w:val="28"/>
        </w:rPr>
        <w:t>абзацах третьем</w:t>
      </w:r>
      <w:r>
        <w:rPr>
          <w:rFonts w:ascii="Times New Roman" w:hAnsi="Times New Roman" w:cs="Times New Roman"/>
          <w:sz w:val="28"/>
          <w:szCs w:val="28"/>
        </w:rPr>
        <w:t xml:space="preserve"> и </w:t>
      </w:r>
      <w:r w:rsidRPr="007944CB">
        <w:rPr>
          <w:rFonts w:ascii="Times New Roman" w:hAnsi="Times New Roman" w:cs="Times New Roman"/>
          <w:sz w:val="28"/>
          <w:szCs w:val="28"/>
        </w:rPr>
        <w:t>четвертом</w:t>
      </w:r>
      <w:r>
        <w:rPr>
          <w:rFonts w:ascii="Times New Roman" w:hAnsi="Times New Roman" w:cs="Times New Roman"/>
          <w:sz w:val="28"/>
          <w:szCs w:val="28"/>
        </w:rPr>
        <w:t xml:space="preserve"> настоящего подраздела, предусматриваются соответственно критерии принятия решения о приостановлении предоставления муниципальной услуги и критерии принятия решения о предоставлении (об отказе в предоставлении) муниципальной услуги, включаемые в состав описания соответствующих административных процедур.</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Исчерпывающий перечень оснований, предусмотренных </w:t>
      </w:r>
      <w:r w:rsidRPr="007944CB">
        <w:rPr>
          <w:rFonts w:ascii="Times New Roman" w:hAnsi="Times New Roman" w:cs="Times New Roman"/>
          <w:sz w:val="28"/>
          <w:szCs w:val="28"/>
        </w:rPr>
        <w:t>абзацами третьим</w:t>
      </w:r>
      <w:r>
        <w:rPr>
          <w:rFonts w:ascii="Times New Roman" w:hAnsi="Times New Roman" w:cs="Times New Roman"/>
          <w:sz w:val="28"/>
          <w:szCs w:val="28"/>
        </w:rPr>
        <w:t xml:space="preserve"> и </w:t>
      </w:r>
      <w:r w:rsidRPr="007944CB">
        <w:rPr>
          <w:rFonts w:ascii="Times New Roman" w:hAnsi="Times New Roman" w:cs="Times New Roman"/>
          <w:sz w:val="28"/>
          <w:szCs w:val="28"/>
        </w:rPr>
        <w:t>четвертым</w:t>
      </w:r>
      <w:r>
        <w:rPr>
          <w:rFonts w:ascii="Times New Roman" w:hAnsi="Times New Roman" w:cs="Times New Roman"/>
          <w:sz w:val="28"/>
          <w:szCs w:val="28"/>
        </w:rPr>
        <w:t xml:space="preserve"> настоящего подраздела, приводится для каждого варианта </w:t>
      </w:r>
      <w:r>
        <w:rPr>
          <w:rFonts w:ascii="Times New Roman" w:hAnsi="Times New Roman" w:cs="Times New Roman"/>
          <w:sz w:val="28"/>
          <w:szCs w:val="28"/>
        </w:rPr>
        <w:lastRenderedPageBreak/>
        <w:t>предоставления муниципальной услуги в содержащих описания таких вариантов подразделах административного регламента. В случае отсутствия таких оснований следует прямо указать в тексте административного регламента на их отсутствие;</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размер платы, взимаемой с заявителя при предоставлении муниципальной услуги, и способы ее взимания.</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этом подразделе указываются:</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ссылка на положение нормативного правового акта, в котором установлен размер платы, взимаемой с заявителей при предоставлении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сведения о размещении на Архангельском региональном портале государственных и муниципальных услуг (функций) и Едином портале государственных и муниципальных услуг (функций) информации о размере государственной пошлины или иной платы, взимаемой за предоставление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порядок и способы взимания платы (наличная или безналичная)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Архангельской области, муниципальными правовыми актами городского округа "Город Архангельск";</w:t>
      </w:r>
      <w:proofErr w:type="gramEnd"/>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требования к помещениям, в которых предоставляется муниципальная услуга.</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этом подразделе указываются требования к помещениям, в которых предоставляется муниципальная услуга (осуществляется прием заявителей), к местам для ожидания заявителей, местам для заполнения запросов о предоставлении муниципальной услуги, местам для информирования заявителей, в том числе к обеспечению доступности для инвалидов указанных помещений (мест) в соответствии с законодательством Российской Федерации о социальной защите инвалидов;</w:t>
      </w:r>
      <w:proofErr w:type="gramEnd"/>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показатели доступности и качества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этом подразделе указывается перечень показателей качества и доступности муниципальной услуги, в том числе доступность электронных форм документов, необходимых для предоставления услуги, возможность подачи запроса на получение муниципальной услуги и документов в электронной форме, своевременное предоставление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w:t>
      </w:r>
      <w:proofErr w:type="gramEnd"/>
      <w:r>
        <w:rPr>
          <w:rFonts w:ascii="Times New Roman" w:hAnsi="Times New Roman" w:cs="Times New Roman"/>
          <w:sz w:val="28"/>
          <w:szCs w:val="28"/>
        </w:rPr>
        <w:t xml:space="preserve"> платежей, необходимых для получения муниципальной услуги, удобство информирования заявителя о ходе предоставления муниципальной услуги, а также получения результата предоставления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иные требования к предоставлению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этом подразделе указываются следующие положения:</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bookmarkStart w:id="5" w:name="Par82"/>
      <w:bookmarkEnd w:id="5"/>
      <w:r>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размер платы за предоставление указанных в </w:t>
      </w:r>
      <w:bookmarkStart w:id="6" w:name="_GoBack"/>
      <w:r w:rsidRPr="007944CB">
        <w:rPr>
          <w:rFonts w:ascii="Times New Roman" w:hAnsi="Times New Roman" w:cs="Times New Roman"/>
          <w:sz w:val="28"/>
          <w:szCs w:val="28"/>
        </w:rPr>
        <w:t>подпункте "а"</w:t>
      </w:r>
      <w:r>
        <w:rPr>
          <w:rFonts w:ascii="Times New Roman" w:hAnsi="Times New Roman" w:cs="Times New Roman"/>
          <w:sz w:val="28"/>
          <w:szCs w:val="28"/>
        </w:rPr>
        <w:t xml:space="preserve"> настоящего пункта услуг в случаях, когда размер платы установлен законодательством </w:t>
      </w:r>
      <w:bookmarkEnd w:id="6"/>
      <w:r>
        <w:rPr>
          <w:rFonts w:ascii="Times New Roman" w:hAnsi="Times New Roman" w:cs="Times New Roman"/>
          <w:sz w:val="28"/>
          <w:szCs w:val="28"/>
        </w:rPr>
        <w:t>Российской Федерации;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перечень информационных систем, используемых для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Раздел "Состав, последовательность и сроки выполнения административных процедур" включает подразделы, каждый из которых описывает отдельную административную процедуру.</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Этот раздел должен содержать перечень вариантов предоставления муниципальной услуги, включающих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которой они обратились, а также вариант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w:t>
      </w:r>
      <w:proofErr w:type="gramEnd"/>
      <w:r>
        <w:rPr>
          <w:rFonts w:ascii="Times New Roman" w:hAnsi="Times New Roman" w:cs="Times New Roman"/>
          <w:sz w:val="28"/>
          <w:szCs w:val="28"/>
        </w:rPr>
        <w:t xml:space="preserve">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Описание каждой административной процедуры предусматривает:</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юридические факты, являющиеся основанием для начала административной процедуры. Описание юридического факта содержит описание инициатора административной процедуры или входящего документа (комплекта документов). </w:t>
      </w:r>
      <w:proofErr w:type="gramStart"/>
      <w:r>
        <w:rPr>
          <w:rFonts w:ascii="Times New Roman" w:hAnsi="Times New Roman" w:cs="Times New Roman"/>
          <w:sz w:val="28"/>
          <w:szCs w:val="28"/>
        </w:rPr>
        <w:t>Если основанием для начала административной процедуры является поступление запроса заявителя о предоставлении муниципальной услуги, в административном регламенте должны быть указаны способы установления личности заявителя (представителя заявителя) применительно к каждому способу подачи запроса заявителя о предоставлении муниципальной услуги;</w:t>
      </w:r>
      <w:proofErr w:type="gramEnd"/>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должностное лицо (должностные лица), уполномоченное (уполномоченные) на осуществление соответствующих административных действий в рамках административной процедуры;</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содержание административных действий, в том числе виды решений, принимаемых должностным лицом (должностными лицами), а при возможности различных вариантов решения - критерии или процедуры выбора вариантов решения;</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срок исполнения административной процедуры (при необходимости - сроки осуществления отдельных административных действий);</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исчерпывающий перечень оснований для приостановления исполнения административной процедуры, сроки приостановления исполнения административной процедуры и порядок возобновления исполнения административной процедуры (при необходимости);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исчерпывающий перечень оснований для отказа в исполнении административной процедуры, в том числе отказа в приеме документов (при необходимости);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 исчерпывающий перечень межведомственных информационных запросов, направляемых в целях предоставления муниципальной услуги, в том числе наименования органов (организаций), в которые направляются такие запросы, и виды запрашиваемых сведений;</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результат административной процедуры, способ его фиксации и порядок передачи результата, который может совпадать с юридическим фактом, являющимся основанием для начала исполнения следующей административной процедуры.</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Если муниципальная услуга полностью или частично предоставляется в электронной форме или через Архангельский многофункциональный центр предоставления государственных и муниципальных услуг, а также в организациях, осуществляющих функции по предоставлению государственных и муниципальных услуг в разделе "Состав, последовательность и сроки выполнения административных процедур" отражаются особенности выполнения соответствующих административных процедур, выполняемых в электронной форме или Архангельским многофункциональным центром предоставления государственных и муниципальных услуг</w:t>
      </w:r>
      <w:proofErr w:type="gramEnd"/>
      <w:r>
        <w:rPr>
          <w:rFonts w:ascii="Times New Roman" w:hAnsi="Times New Roman" w:cs="Times New Roman"/>
          <w:sz w:val="28"/>
          <w:szCs w:val="28"/>
        </w:rPr>
        <w:t>, а также организациями, осуществляющими функции по предоставлению государственных и муниципальных услуг.</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муниципальная услуга предоставляется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в раздел "Состав, последовательность и сроки выполнения административных процедур" включаются:</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указание на необходимость предварительной подачи заявителем запроса о предоставлении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 или подачи заявителем запроса о предоставлении муниципальной услуги после осуществления органом Администрации городского округа "Город Архангельск", предоставляющим муниципальную услугу, мероприятий, направленных на подготовку результата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bookmarkStart w:id="7" w:name="Par99"/>
      <w:bookmarkEnd w:id="7"/>
      <w:r>
        <w:rPr>
          <w:rFonts w:ascii="Times New Roman" w:hAnsi="Times New Roman" w:cs="Times New Roman"/>
          <w:sz w:val="28"/>
          <w:szCs w:val="28"/>
        </w:rPr>
        <w:t>сведения о юридическом факте, поступление которых в информационную систему органа Администрации городского округа "Город Архангельск", предоставляющего муниципальную услугу, является основанием для предоставления заявителю данной муниципальной услуги в упреждающем (</w:t>
      </w:r>
      <w:proofErr w:type="spellStart"/>
      <w:r>
        <w:rPr>
          <w:rFonts w:ascii="Times New Roman" w:hAnsi="Times New Roman" w:cs="Times New Roman"/>
          <w:sz w:val="28"/>
          <w:szCs w:val="28"/>
        </w:rPr>
        <w:t>проактивном</w:t>
      </w:r>
      <w:proofErr w:type="spellEnd"/>
      <w:r>
        <w:rPr>
          <w:rFonts w:ascii="Times New Roman" w:hAnsi="Times New Roman" w:cs="Times New Roman"/>
          <w:sz w:val="28"/>
          <w:szCs w:val="28"/>
        </w:rPr>
        <w:t>) режиме;</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наименование (описание) информационной системы, из которой должны поступить сведения, указанные в</w:t>
      </w:r>
      <w:r w:rsidR="007944CB">
        <w:rPr>
          <w:rFonts w:ascii="Times New Roman" w:hAnsi="Times New Roman" w:cs="Times New Roman"/>
          <w:sz w:val="28"/>
          <w:szCs w:val="28"/>
        </w:rPr>
        <w:t xml:space="preserve"> абзаце четвертом</w:t>
      </w:r>
      <w:r>
        <w:rPr>
          <w:rFonts w:ascii="Times New Roman" w:hAnsi="Times New Roman" w:cs="Times New Roman"/>
          <w:sz w:val="28"/>
          <w:szCs w:val="28"/>
        </w:rPr>
        <w:t xml:space="preserve"> настоящего пункта, а также наименование информационной системы органа Администрации городского округа "Город Архангельск", предоставляющего муниципальную услугу, в которую должны поступить данные сведения;</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последовательность и сроки выполнения административных процедур, осуществляемых органом Администрации городского округа "Город Архангельск", предоставляющим муниципальную услугу, после поступления в информационную систему данного органа Администрации городского округа "Город Архангельск" сведений, указанных в</w:t>
      </w:r>
      <w:r w:rsidR="007944CB">
        <w:rPr>
          <w:rFonts w:ascii="Times New Roman" w:hAnsi="Times New Roman" w:cs="Times New Roman"/>
          <w:sz w:val="28"/>
          <w:szCs w:val="28"/>
        </w:rPr>
        <w:t xml:space="preserve"> абзаце четвертом </w:t>
      </w:r>
      <w:r>
        <w:rPr>
          <w:rFonts w:ascii="Times New Roman" w:hAnsi="Times New Roman" w:cs="Times New Roman"/>
          <w:sz w:val="28"/>
          <w:szCs w:val="28"/>
        </w:rPr>
        <w:t>настоящего пункта.</w:t>
      </w:r>
    </w:p>
    <w:p w:rsidR="008E65EB" w:rsidRDefault="008E65EB" w:rsidP="008E65EB">
      <w:pPr>
        <w:autoSpaceDE w:val="0"/>
        <w:autoSpaceDN w:val="0"/>
        <w:adjustRightInd w:val="0"/>
        <w:spacing w:after="0" w:line="240" w:lineRule="auto"/>
        <w:ind w:firstLine="540"/>
        <w:jc w:val="both"/>
        <w:rPr>
          <w:rFonts w:ascii="Times New Roman" w:hAnsi="Times New Roman" w:cs="Times New Roman"/>
          <w:sz w:val="28"/>
          <w:szCs w:val="28"/>
        </w:rPr>
      </w:pPr>
    </w:p>
    <w:p w:rsidR="008E65EB" w:rsidRDefault="008E65EB" w:rsidP="008E65EB">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III. Разработка и утверждение административных регламентов.</w:t>
      </w:r>
    </w:p>
    <w:p w:rsidR="008E65EB" w:rsidRDefault="008E65EB" w:rsidP="008E65EB">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Внесение изменений в административные регламенты</w:t>
      </w:r>
    </w:p>
    <w:p w:rsidR="008E65EB" w:rsidRDefault="008E65EB" w:rsidP="008E65EB">
      <w:pPr>
        <w:autoSpaceDE w:val="0"/>
        <w:autoSpaceDN w:val="0"/>
        <w:adjustRightInd w:val="0"/>
        <w:spacing w:after="0" w:line="240" w:lineRule="auto"/>
        <w:ind w:firstLine="540"/>
        <w:jc w:val="both"/>
        <w:rPr>
          <w:rFonts w:ascii="Times New Roman" w:hAnsi="Times New Roman" w:cs="Times New Roman"/>
          <w:sz w:val="28"/>
          <w:szCs w:val="28"/>
        </w:rPr>
      </w:pP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 Административные регламенты разрабатываются органами Администрации городского округа "Город Архангельск" в соответствии с</w:t>
      </w:r>
      <w:r w:rsidR="007944CB">
        <w:rPr>
          <w:rFonts w:ascii="Times New Roman" w:hAnsi="Times New Roman" w:cs="Times New Roman"/>
          <w:sz w:val="28"/>
          <w:szCs w:val="28"/>
        </w:rPr>
        <w:t xml:space="preserve"> постановлением м</w:t>
      </w:r>
      <w:r>
        <w:rPr>
          <w:rFonts w:ascii="Times New Roman" w:hAnsi="Times New Roman" w:cs="Times New Roman"/>
          <w:sz w:val="28"/>
          <w:szCs w:val="28"/>
        </w:rPr>
        <w:t xml:space="preserve">эрии города Архангельска от 22 июня 2012 года </w:t>
      </w:r>
      <w:r w:rsidR="007944CB">
        <w:rPr>
          <w:rFonts w:ascii="Times New Roman" w:hAnsi="Times New Roman" w:cs="Times New Roman"/>
          <w:sz w:val="28"/>
          <w:szCs w:val="28"/>
        </w:rPr>
        <w:t>№</w:t>
      </w:r>
      <w:r>
        <w:rPr>
          <w:rFonts w:ascii="Times New Roman" w:hAnsi="Times New Roman" w:cs="Times New Roman"/>
          <w:sz w:val="28"/>
          <w:szCs w:val="28"/>
        </w:rPr>
        <w:t xml:space="preserve"> 164 "Об утверждении Перечня муниципальных услуг, предоставляемых органами Администрации городского округа "Город Архангельск".</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 Орган Администрации городского округа "Город Архангельск", к сфере деятельности которого относится предоставление соответствующей муниципальной услуги, в ходе разработки административных регламентов осуществляет следующие действия:</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разрабатывает в соответствии с законодательством Российской Федерации, законодательством Архангельской области, муниципальными правовыми актами городского округа "Город Архангельск", а также в соответствии с единым стандартом предоставления муниципальной услуги (при его наличии) проект административного регламента;</w:t>
      </w:r>
    </w:p>
    <w:p w:rsidR="008E65EB" w:rsidRDefault="008E65EB" w:rsidP="007944CB">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обеспечивает проведение независимой экспертизы проекта административного регламента в соответствии с</w:t>
      </w:r>
      <w:r w:rsidR="007944CB">
        <w:rPr>
          <w:rFonts w:ascii="Times New Roman" w:hAnsi="Times New Roman" w:cs="Times New Roman"/>
          <w:sz w:val="28"/>
          <w:szCs w:val="28"/>
        </w:rPr>
        <w:t xml:space="preserve"> Порядком </w:t>
      </w:r>
      <w:r>
        <w:rPr>
          <w:rFonts w:ascii="Times New Roman" w:hAnsi="Times New Roman" w:cs="Times New Roman"/>
          <w:sz w:val="28"/>
          <w:szCs w:val="28"/>
        </w:rPr>
        <w:t xml:space="preserve">проведения независимой экспертизы проектов административных регламентов предоставления муниципальных услуг, утвержденным постановлением мэрии города Архангельска от 23 июня 2010 года </w:t>
      </w:r>
      <w:r w:rsidR="007944CB">
        <w:rPr>
          <w:rFonts w:ascii="Times New Roman" w:hAnsi="Times New Roman" w:cs="Times New Roman"/>
          <w:sz w:val="28"/>
          <w:szCs w:val="28"/>
        </w:rPr>
        <w:t>№</w:t>
      </w:r>
      <w:r>
        <w:rPr>
          <w:rFonts w:ascii="Times New Roman" w:hAnsi="Times New Roman" w:cs="Times New Roman"/>
          <w:sz w:val="28"/>
          <w:szCs w:val="28"/>
        </w:rPr>
        <w:t xml:space="preserve"> 293.</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bookmarkStart w:id="8" w:name="Par111"/>
      <w:bookmarkEnd w:id="8"/>
      <w:r>
        <w:rPr>
          <w:rFonts w:ascii="Times New Roman" w:hAnsi="Times New Roman" w:cs="Times New Roman"/>
          <w:sz w:val="28"/>
          <w:szCs w:val="28"/>
        </w:rPr>
        <w:t xml:space="preserve">19. Проекты административных регламентов подлежат экспертизе, которая проводится </w:t>
      </w:r>
      <w:proofErr w:type="spellStart"/>
      <w:r>
        <w:rPr>
          <w:rFonts w:ascii="Times New Roman" w:hAnsi="Times New Roman" w:cs="Times New Roman"/>
          <w:sz w:val="28"/>
          <w:szCs w:val="28"/>
        </w:rPr>
        <w:t>муниципально</w:t>
      </w:r>
      <w:proofErr w:type="spellEnd"/>
      <w:r>
        <w:rPr>
          <w:rFonts w:ascii="Times New Roman" w:hAnsi="Times New Roman" w:cs="Times New Roman"/>
          <w:sz w:val="28"/>
          <w:szCs w:val="28"/>
        </w:rPr>
        <w:t>-правовым департаментом Администрации городского округа "Город Архангельск" и департаментом протокола и общественных связей Администрации городского округа "Город Архангельск".</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Предметом экспертизы проектов административных регламентов является оценка их соответствия требованиям, предъявляемым Федеральным</w:t>
      </w:r>
      <w:r w:rsidR="007944CB">
        <w:rPr>
          <w:rFonts w:ascii="Times New Roman" w:hAnsi="Times New Roman" w:cs="Times New Roman"/>
          <w:sz w:val="28"/>
          <w:szCs w:val="28"/>
        </w:rPr>
        <w:t xml:space="preserve"> законом </w:t>
      </w:r>
      <w:r>
        <w:rPr>
          <w:rFonts w:ascii="Times New Roman" w:hAnsi="Times New Roman" w:cs="Times New Roman"/>
          <w:sz w:val="28"/>
          <w:szCs w:val="28"/>
        </w:rPr>
        <w:t>и принятыми в соответствии с ним нормативными правовыми актами, а также оценка учета результатов независимой экспертизы в проекте регламента, в том числе:</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соответствие структуры и содержания проекта регламента, в том числе стандарта предоставления муниципальной услуги, требованиям, предъявляемым к ним Федеральным</w:t>
      </w:r>
      <w:r w:rsidR="007944CB">
        <w:rPr>
          <w:rFonts w:ascii="Times New Roman" w:hAnsi="Times New Roman" w:cs="Times New Roman"/>
          <w:sz w:val="28"/>
          <w:szCs w:val="28"/>
        </w:rPr>
        <w:t xml:space="preserve"> законом и</w:t>
      </w:r>
      <w:r>
        <w:rPr>
          <w:rFonts w:ascii="Times New Roman" w:hAnsi="Times New Roman" w:cs="Times New Roman"/>
          <w:sz w:val="28"/>
          <w:szCs w:val="28"/>
        </w:rPr>
        <w:t xml:space="preserve"> принятыми в соответствии с ним нормативными правовыми актами;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полнота описания в проекте регламента порядка и условий предоставления муниципальной услуги, установленных законодательством Российской Федерации;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оптимизация порядка предоставления муниципальной услуги, в том числе:</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упорядочение административных процедур (действий);</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устранение избыточных административных процедур (действий);</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электронной форме.</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bookmarkStart w:id="9" w:name="Par120"/>
      <w:bookmarkEnd w:id="9"/>
      <w:r>
        <w:rPr>
          <w:rFonts w:ascii="Times New Roman" w:hAnsi="Times New Roman" w:cs="Times New Roman"/>
          <w:sz w:val="28"/>
          <w:szCs w:val="28"/>
        </w:rPr>
        <w:t>20. К проекту административного регламента, направляемому на экспертизу, прилагается проект постановления Администрации городского округа "Город Архангельск" об утверждении административного регламента.</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 Экспертиза административного регламента осуществляется в соответствии с</w:t>
      </w:r>
      <w:r w:rsidR="007944CB">
        <w:rPr>
          <w:rFonts w:ascii="Times New Roman" w:hAnsi="Times New Roman" w:cs="Times New Roman"/>
          <w:sz w:val="28"/>
          <w:szCs w:val="28"/>
        </w:rPr>
        <w:t xml:space="preserve"> пунктом 19,20</w:t>
      </w:r>
      <w:r>
        <w:rPr>
          <w:rFonts w:ascii="Times New Roman" w:hAnsi="Times New Roman" w:cs="Times New Roman"/>
          <w:sz w:val="28"/>
          <w:szCs w:val="28"/>
        </w:rPr>
        <w:t xml:space="preserve"> настоящих Правил и проводится в срок не более 30 дней со дня его получения.</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proofErr w:type="gramStart"/>
      <w:r>
        <w:rPr>
          <w:rFonts w:ascii="Times New Roman" w:hAnsi="Times New Roman" w:cs="Times New Roman"/>
          <w:sz w:val="28"/>
          <w:szCs w:val="28"/>
        </w:rPr>
        <w:t>Внесение изменений в административные регламенты осуществляется в случае изменения федеральных законов, иных нормативных правовых актов Российской Федерации, областных законов, иных нормативных правовых актов Архангельской области или муниципальных правовых актов городского округа "Город Архангельск", регулирующих предоставление муниципальной услуги, изменения структуры органов Администрации городского округа "Город Архангельск", к сфере деятельности которых относится предоставление соответствующей муниципальной услуги, а также по предложениям органов Администрации</w:t>
      </w:r>
      <w:proofErr w:type="gramEnd"/>
      <w:r>
        <w:rPr>
          <w:rFonts w:ascii="Times New Roman" w:hAnsi="Times New Roman" w:cs="Times New Roman"/>
          <w:sz w:val="28"/>
          <w:szCs w:val="28"/>
        </w:rPr>
        <w:t xml:space="preserve"> городского округа "Город Архангельск", </w:t>
      </w:r>
      <w:proofErr w:type="gramStart"/>
      <w:r>
        <w:rPr>
          <w:rFonts w:ascii="Times New Roman" w:hAnsi="Times New Roman" w:cs="Times New Roman"/>
          <w:sz w:val="28"/>
          <w:szCs w:val="28"/>
        </w:rPr>
        <w:t>основанным</w:t>
      </w:r>
      <w:proofErr w:type="gramEnd"/>
      <w:r>
        <w:rPr>
          <w:rFonts w:ascii="Times New Roman" w:hAnsi="Times New Roman" w:cs="Times New Roman"/>
          <w:sz w:val="28"/>
          <w:szCs w:val="28"/>
        </w:rPr>
        <w:t xml:space="preserve"> на результатах анализа практики применения административных регламентов.</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8E65EB" w:rsidRDefault="008E65EB" w:rsidP="007944C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Департамент протокола и общественных связей Администрации городского округа "Город Архангельск" обеспечивает размещение и актуализацию административных регламентов в Архангельском региональном реестре государственных и муниципальных услуг (функций).</w:t>
      </w:r>
    </w:p>
    <w:p w:rsidR="00B5244C" w:rsidRPr="008E65EB" w:rsidRDefault="00B5244C" w:rsidP="00D4656C">
      <w:pPr>
        <w:pStyle w:val="ConsPlusNormal"/>
        <w:spacing w:line="276" w:lineRule="auto"/>
        <w:jc w:val="both"/>
        <w:rPr>
          <w:rFonts w:ascii="Times New Roman" w:hAnsi="Times New Roman" w:cs="Times New Roman"/>
          <w:sz w:val="28"/>
          <w:szCs w:val="28"/>
        </w:rPr>
      </w:pPr>
    </w:p>
    <w:p w:rsidR="00B5244C" w:rsidRPr="008E65EB" w:rsidRDefault="00B5244C" w:rsidP="00D4656C">
      <w:pPr>
        <w:pStyle w:val="ConsPlusNormal"/>
        <w:pBdr>
          <w:bottom w:val="single" w:sz="6" w:space="0" w:color="auto"/>
        </w:pBdr>
        <w:spacing w:line="276" w:lineRule="auto"/>
        <w:jc w:val="both"/>
        <w:rPr>
          <w:rFonts w:ascii="Times New Roman" w:hAnsi="Times New Roman" w:cs="Times New Roman"/>
          <w:sz w:val="28"/>
          <w:szCs w:val="28"/>
        </w:rPr>
      </w:pPr>
    </w:p>
    <w:p w:rsidR="00CD0DCB" w:rsidRPr="008E65EB" w:rsidRDefault="00CD0DCB" w:rsidP="00D4656C">
      <w:pPr>
        <w:spacing w:after="0"/>
        <w:rPr>
          <w:rFonts w:ascii="Times New Roman" w:hAnsi="Times New Roman" w:cs="Times New Roman"/>
          <w:sz w:val="28"/>
          <w:szCs w:val="28"/>
        </w:rPr>
      </w:pPr>
    </w:p>
    <w:sectPr w:rsidR="00CD0DCB" w:rsidRPr="008E65EB" w:rsidSect="00FD4B2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44C"/>
    <w:rsid w:val="000E6A5E"/>
    <w:rsid w:val="00316297"/>
    <w:rsid w:val="0031783B"/>
    <w:rsid w:val="005253E6"/>
    <w:rsid w:val="006774E5"/>
    <w:rsid w:val="007944CB"/>
    <w:rsid w:val="008D0A98"/>
    <w:rsid w:val="008D6C1D"/>
    <w:rsid w:val="008E65EB"/>
    <w:rsid w:val="009C541F"/>
    <w:rsid w:val="00A00744"/>
    <w:rsid w:val="00B5244C"/>
    <w:rsid w:val="00BE43D3"/>
    <w:rsid w:val="00CD0DCB"/>
    <w:rsid w:val="00D4656C"/>
    <w:rsid w:val="00DD5847"/>
    <w:rsid w:val="00F4633D"/>
    <w:rsid w:val="00FD4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4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5244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5244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244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5244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5244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11</Pages>
  <Words>4227</Words>
  <Characters>24096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Викторовна Одинцова</dc:creator>
  <cp:lastModifiedBy>Татьяна Викторовна Одинцова</cp:lastModifiedBy>
  <cp:revision>6</cp:revision>
  <dcterms:created xsi:type="dcterms:W3CDTF">2025-03-03T08:38:00Z</dcterms:created>
  <dcterms:modified xsi:type="dcterms:W3CDTF">2025-05-27T10:40:00Z</dcterms:modified>
</cp:coreProperties>
</file>